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69" w:rsidRPr="003F4869" w:rsidRDefault="003F4869" w:rsidP="003F4869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4869">
        <w:rPr>
          <w:b/>
          <w:lang w:eastAsia="ar-SA"/>
        </w:rPr>
        <w:t xml:space="preserve">Аннотация </w:t>
      </w:r>
    </w:p>
    <w:p w:rsidR="003F4869" w:rsidRPr="003F4869" w:rsidRDefault="003F4869" w:rsidP="003F4869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4869">
        <w:rPr>
          <w:b/>
          <w:lang w:eastAsia="ar-SA"/>
        </w:rPr>
        <w:t xml:space="preserve">к рабочей программе дисциплины </w:t>
      </w:r>
    </w:p>
    <w:p w:rsidR="003F4869" w:rsidRPr="003F4869" w:rsidRDefault="003F4869" w:rsidP="003F4869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4869">
        <w:rPr>
          <w:b/>
          <w:lang w:eastAsia="ar-SA"/>
        </w:rPr>
        <w:t xml:space="preserve">Спецкурса по русской литературе 20 века </w:t>
      </w:r>
    </w:p>
    <w:p w:rsidR="003F4869" w:rsidRPr="003F4869" w:rsidRDefault="003F4869" w:rsidP="003F4869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4869">
        <w:rPr>
          <w:b/>
          <w:lang w:eastAsia="ar-SA"/>
        </w:rPr>
        <w:t>спецкурс «Литература русского зарубежья»</w:t>
      </w:r>
    </w:p>
    <w:p w:rsidR="003F4869" w:rsidRPr="003F4869" w:rsidRDefault="003F4869" w:rsidP="003F4869">
      <w:pPr>
        <w:widowControl w:val="0"/>
        <w:autoSpaceDE w:val="0"/>
        <w:autoSpaceDN w:val="0"/>
        <w:adjustRightInd w:val="0"/>
        <w:ind w:firstLine="442"/>
        <w:jc w:val="right"/>
      </w:pPr>
      <w:r w:rsidRPr="003F4869">
        <w:t>Составитель:</w:t>
      </w:r>
    </w:p>
    <w:p w:rsidR="003F4869" w:rsidRPr="003F4869" w:rsidRDefault="003F4869" w:rsidP="003F4869">
      <w:pPr>
        <w:widowControl w:val="0"/>
        <w:autoSpaceDE w:val="0"/>
        <w:autoSpaceDN w:val="0"/>
        <w:adjustRightInd w:val="0"/>
        <w:ind w:firstLine="442"/>
        <w:jc w:val="right"/>
      </w:pPr>
      <w:r w:rsidRPr="003F4869">
        <w:t>к.ф.н., доцент Ощепкова А.И.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3F4869" w:rsidRPr="003F4869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3F4869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3F4869">
              <w:rPr>
                <w:spacing w:val="-2"/>
                <w:lang w:eastAsia="ar-SA"/>
              </w:rPr>
              <w:t>032700 - Филология</w:t>
            </w:r>
          </w:p>
        </w:tc>
      </w:tr>
      <w:tr w:rsidR="003F4869" w:rsidRPr="003F4869" w:rsidTr="00EF294F">
        <w:trPr>
          <w:trHeight w:hRule="exact" w:val="27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3F4869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3F4869">
              <w:rPr>
                <w:lang w:eastAsia="ar-SA"/>
              </w:rPr>
              <w:t>«Прикладная филология» (русский язык)</w:t>
            </w:r>
          </w:p>
        </w:tc>
      </w:tr>
      <w:tr w:rsidR="003F4869" w:rsidRPr="003F4869" w:rsidTr="00EF294F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3F4869">
              <w:rPr>
                <w:lang w:eastAsia="ar-SA"/>
              </w:rPr>
              <w:t>Квалификация (степень) выпускника</w:t>
            </w:r>
            <w:r w:rsidRPr="003F4869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3F4869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3F4869">
              <w:rPr>
                <w:lang w:eastAsia="ar-SA"/>
              </w:rPr>
              <w:t>обучения.</w:t>
            </w:r>
          </w:p>
        </w:tc>
      </w:tr>
      <w:tr w:rsidR="003F4869" w:rsidRPr="003F4869" w:rsidTr="00EF294F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F4869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3F4869">
              <w:rPr>
                <w:spacing w:val="-4"/>
                <w:lang w:eastAsia="ar-SA"/>
              </w:rPr>
              <w:t>очное</w:t>
            </w:r>
          </w:p>
        </w:tc>
      </w:tr>
      <w:tr w:rsidR="003F4869" w:rsidRPr="003F4869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F4869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F4869">
              <w:rPr>
                <w:lang w:eastAsia="ar-SA"/>
              </w:rPr>
              <w:t>Б3.В.ДВ.2.2</w:t>
            </w:r>
          </w:p>
        </w:tc>
      </w:tr>
      <w:tr w:rsidR="003F4869" w:rsidRPr="003F4869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F4869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F4869">
              <w:rPr>
                <w:lang w:eastAsia="ar-SA"/>
              </w:rPr>
              <w:t>6</w:t>
            </w:r>
          </w:p>
        </w:tc>
      </w:tr>
      <w:tr w:rsidR="003F4869" w:rsidRPr="003F4869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F4869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F4869">
              <w:rPr>
                <w:lang w:eastAsia="ar-SA"/>
              </w:rPr>
              <w:t>2</w:t>
            </w:r>
          </w:p>
        </w:tc>
      </w:tr>
      <w:tr w:rsidR="003F4869" w:rsidRPr="003F4869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F4869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F4869">
              <w:rPr>
                <w:lang w:eastAsia="ar-SA"/>
              </w:rPr>
              <w:t xml:space="preserve"> зачет</w:t>
            </w:r>
          </w:p>
        </w:tc>
      </w:tr>
      <w:tr w:rsidR="003F4869" w:rsidRPr="003F4869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F4869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F4869">
              <w:rPr>
                <w:lang w:eastAsia="ar-SA"/>
              </w:rPr>
              <w:t>72</w:t>
            </w:r>
          </w:p>
        </w:tc>
      </w:tr>
      <w:tr w:rsidR="003F4869" w:rsidRPr="003F4869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F4869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F4869">
              <w:rPr>
                <w:lang w:eastAsia="ar-SA"/>
              </w:rPr>
              <w:t>20</w:t>
            </w:r>
          </w:p>
        </w:tc>
      </w:tr>
      <w:tr w:rsidR="003F4869" w:rsidRPr="003F4869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F4869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F4869">
              <w:rPr>
                <w:lang w:eastAsia="ar-SA"/>
              </w:rPr>
              <w:t>20</w:t>
            </w:r>
          </w:p>
        </w:tc>
      </w:tr>
      <w:tr w:rsidR="003F4869" w:rsidRPr="003F4869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F4869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3F4869" w:rsidRPr="003F4869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F4869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F4869">
              <w:rPr>
                <w:lang w:eastAsia="ar-SA"/>
              </w:rPr>
              <w:t>29</w:t>
            </w:r>
          </w:p>
        </w:tc>
      </w:tr>
      <w:tr w:rsidR="003F4869" w:rsidRPr="003F4869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F4869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F4869">
              <w:rPr>
                <w:lang w:eastAsia="ar-SA"/>
              </w:rPr>
              <w:t>3</w:t>
            </w:r>
          </w:p>
        </w:tc>
      </w:tr>
      <w:tr w:rsidR="003F4869" w:rsidRPr="003F4869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F4869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869" w:rsidRPr="003F4869" w:rsidRDefault="003F4869" w:rsidP="003F486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3F4869" w:rsidRPr="003F4869" w:rsidRDefault="003F4869" w:rsidP="003F4869">
      <w:pPr>
        <w:jc w:val="both"/>
        <w:rPr>
          <w:b/>
          <w:szCs w:val="20"/>
        </w:rPr>
      </w:pPr>
      <w:r w:rsidRPr="003F4869">
        <w:rPr>
          <w:b/>
          <w:szCs w:val="20"/>
        </w:rPr>
        <w:t>1. Цели освоения дисциплины</w:t>
      </w:r>
    </w:p>
    <w:p w:rsidR="003F4869" w:rsidRPr="003F4869" w:rsidRDefault="003F4869" w:rsidP="003F4869">
      <w:pPr>
        <w:spacing w:after="120"/>
        <w:ind w:firstLine="720"/>
        <w:jc w:val="both"/>
      </w:pPr>
      <w:r w:rsidRPr="003F4869">
        <w:t>Формирует важнейшие художественно-эстетические представления о литературном процессе ХХ века, его разнообразных тенденций и направлений. Определяющим стрежнем курса является рассмотрение литературного процесса в его динамике и подход к литературным явлениям с точки зрения историзма.</w:t>
      </w:r>
    </w:p>
    <w:p w:rsidR="003F4869" w:rsidRPr="003F4869" w:rsidRDefault="003F4869" w:rsidP="003F4869">
      <w:pPr>
        <w:spacing w:after="120"/>
        <w:ind w:firstLine="720"/>
        <w:jc w:val="both"/>
      </w:pPr>
      <w:r w:rsidRPr="003F4869">
        <w:t>Глубокое постижение курса должно обеспечивать ориентацию студентов в мире отечественной литературы ХХ века, творческую подготовленность и развитый эстетический кругозор при исследовании произведений самой разной эстетической и философской направленности. Необходимо совершенствовать инструментарий литературоведческого анализа художественного произведения, расширять его арсенал. Студенты – филологи должны осознавать, что русская литература ХХ столетия  это единый процесс и уметь видеть литературный процесс в его целостности, вписывать оригинальные произведения русских писателей в целостный литературный контекст.</w:t>
      </w:r>
    </w:p>
    <w:p w:rsidR="003F4869" w:rsidRPr="003F4869" w:rsidRDefault="003F4869" w:rsidP="003F4869">
      <w:pPr>
        <w:spacing w:after="120"/>
        <w:ind w:firstLine="720"/>
        <w:jc w:val="both"/>
      </w:pPr>
      <w:r w:rsidRPr="003F4869">
        <w:t xml:space="preserve"> Необходимо также учитывать влияние философии Ницше, Шопенгауэра, Фрейда, В. Соловьева, русских религиозных мыслителей (Бердяева, Розанова) на мировоззрения писателей, на общий менталитет эпохи. Как будущий учитель-словесник, специалист-филолог, студент должен знать как различные эстетические направления находят свое отражение в живописи, музыке, театре.</w:t>
      </w:r>
    </w:p>
    <w:p w:rsidR="003F4869" w:rsidRPr="003F4869" w:rsidRDefault="003F4869" w:rsidP="003F4869">
      <w:pPr>
        <w:widowControl w:val="0"/>
        <w:suppressAutoHyphens/>
        <w:autoSpaceDE w:val="0"/>
        <w:jc w:val="both"/>
        <w:rPr>
          <w:b/>
          <w:lang w:eastAsia="ar-SA"/>
        </w:rPr>
      </w:pPr>
      <w:r w:rsidRPr="003F4869">
        <w:rPr>
          <w:b/>
          <w:lang w:eastAsia="ar-SA"/>
        </w:rPr>
        <w:t>2. Компетенции обучающегося, формируемые в результате освоения дисциплины (модуля) «Литература русского зарубежья».</w:t>
      </w:r>
    </w:p>
    <w:p w:rsidR="003F4869" w:rsidRPr="003F4869" w:rsidRDefault="003F4869" w:rsidP="003F4869">
      <w:pPr>
        <w:widowControl w:val="0"/>
        <w:suppressAutoHyphens/>
        <w:autoSpaceDE w:val="0"/>
        <w:jc w:val="both"/>
        <w:rPr>
          <w:lang w:eastAsia="ar-SA"/>
        </w:rPr>
      </w:pPr>
      <w:r w:rsidRPr="003F4869">
        <w:rPr>
          <w:lang w:eastAsia="ar-SA"/>
        </w:rPr>
        <w:t>В  результате освоения дисциплины обучающийся должен:</w:t>
      </w:r>
    </w:p>
    <w:p w:rsidR="003F4869" w:rsidRPr="003F4869" w:rsidRDefault="003F4869" w:rsidP="003F4869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  <w:r w:rsidRPr="003F4869">
        <w:rPr>
          <w:i/>
          <w:lang w:eastAsia="ar-SA"/>
        </w:rPr>
        <w:t>Знать:</w:t>
      </w:r>
      <w:r w:rsidRPr="003F4869">
        <w:rPr>
          <w:lang w:eastAsia="ar-SA"/>
        </w:rPr>
        <w:t xml:space="preserve"> - литературу и фольклор в их историческом развитии и современном состоянии, в сопряжении с гражданской историей и историей культуры народа, говорящего на данном языке;</w:t>
      </w:r>
    </w:p>
    <w:p w:rsidR="003F4869" w:rsidRPr="003F4869" w:rsidRDefault="003F4869" w:rsidP="003F4869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  <w:r w:rsidRPr="003F4869">
        <w:rPr>
          <w:lang w:eastAsia="ar-SA"/>
        </w:rPr>
        <w:t>- развитие литературного процесса в контексте эстетических закономерностей, традиционное и новое в диалоге реализма, постмодернизма, постреализма.</w:t>
      </w:r>
    </w:p>
    <w:p w:rsidR="003F4869" w:rsidRPr="003F4869" w:rsidRDefault="003F4869" w:rsidP="003F4869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  <w:r w:rsidRPr="003F4869">
        <w:rPr>
          <w:lang w:eastAsia="ar-SA"/>
        </w:rPr>
        <w:t xml:space="preserve">- многофункциональность жанровой системы, полиструктурность языка, соотношение типологического и авторского начал. </w:t>
      </w:r>
    </w:p>
    <w:p w:rsidR="003F4869" w:rsidRPr="003F4869" w:rsidRDefault="003F4869" w:rsidP="003F4869">
      <w:pPr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eastAsia="ar-SA"/>
        </w:rPr>
      </w:pPr>
      <w:r w:rsidRPr="003F4869">
        <w:rPr>
          <w:i/>
          <w:lang w:eastAsia="ar-SA"/>
        </w:rPr>
        <w:t>Уметь:</w:t>
      </w:r>
      <w:r w:rsidRPr="003F4869">
        <w:rPr>
          <w:lang w:eastAsia="ar-SA"/>
        </w:rPr>
        <w:t xml:space="preserve"> - отличать жанровые разновидности, стилевые особенности, теоретические </w:t>
      </w:r>
      <w:r w:rsidRPr="003F4869">
        <w:rPr>
          <w:lang w:eastAsia="ar-SA"/>
        </w:rPr>
        <w:lastRenderedPageBreak/>
        <w:t>категории, необходимые для анализа текста художественного произведения.</w:t>
      </w:r>
    </w:p>
    <w:p w:rsidR="003F4869" w:rsidRPr="003F4869" w:rsidRDefault="003F4869" w:rsidP="003F4869">
      <w:pPr>
        <w:widowControl w:val="0"/>
        <w:suppressAutoHyphens/>
        <w:overflowPunct w:val="0"/>
        <w:autoSpaceDE w:val="0"/>
        <w:autoSpaceDN w:val="0"/>
        <w:adjustRightInd w:val="0"/>
        <w:ind w:left="567" w:firstLine="873"/>
        <w:jc w:val="both"/>
        <w:textAlignment w:val="baseline"/>
        <w:rPr>
          <w:lang w:eastAsia="ar-SA"/>
        </w:rPr>
      </w:pPr>
      <w:r w:rsidRPr="003F4869">
        <w:rPr>
          <w:lang w:eastAsia="ar-SA"/>
        </w:rPr>
        <w:t>- производить литературоведческий анализ прозаических, поэтических, драматургических произведений с учетом их жанровой специфики и проблемы творческой индивидуальности.</w:t>
      </w:r>
    </w:p>
    <w:p w:rsidR="003F4869" w:rsidRPr="003F4869" w:rsidRDefault="003F4869" w:rsidP="003F4869">
      <w:pPr>
        <w:widowControl w:val="0"/>
        <w:suppressAutoHyphens/>
        <w:overflowPunct w:val="0"/>
        <w:autoSpaceDE w:val="0"/>
        <w:autoSpaceDN w:val="0"/>
        <w:adjustRightInd w:val="0"/>
        <w:ind w:left="567" w:firstLine="873"/>
        <w:jc w:val="both"/>
        <w:textAlignment w:val="baseline"/>
        <w:rPr>
          <w:lang w:eastAsia="ar-SA"/>
        </w:rPr>
      </w:pPr>
      <w:r w:rsidRPr="003F4869">
        <w:rPr>
          <w:lang w:eastAsia="ar-SA"/>
        </w:rPr>
        <w:t xml:space="preserve">- раскрыть функциональное значение поэтики текста в целом, сюжета, композиции, образной системы, языка, художественных средств и приемов в частности.   </w:t>
      </w:r>
    </w:p>
    <w:p w:rsidR="003F4869" w:rsidRPr="003F4869" w:rsidRDefault="003F4869" w:rsidP="003F4869">
      <w:pPr>
        <w:widowControl w:val="0"/>
        <w:suppressAutoHyphens/>
        <w:autoSpaceDE w:val="0"/>
        <w:ind w:left="540"/>
        <w:jc w:val="both"/>
        <w:rPr>
          <w:lang w:eastAsia="ar-SA"/>
        </w:rPr>
      </w:pPr>
      <w:r w:rsidRPr="003F4869">
        <w:rPr>
          <w:i/>
          <w:lang w:eastAsia="ar-SA"/>
        </w:rPr>
        <w:t>Владеть:</w:t>
      </w:r>
      <w:r w:rsidRPr="003F4869">
        <w:rPr>
          <w:lang w:eastAsia="ar-SA"/>
        </w:rPr>
        <w:t xml:space="preserve">  - навыками литературоведческого анализа текста;</w:t>
      </w:r>
    </w:p>
    <w:p w:rsidR="003F4869" w:rsidRPr="003F4869" w:rsidRDefault="003F4869" w:rsidP="003F4869">
      <w:pPr>
        <w:widowControl w:val="0"/>
        <w:suppressAutoHyphens/>
        <w:autoSpaceDE w:val="0"/>
        <w:ind w:left="1620"/>
        <w:jc w:val="both"/>
        <w:rPr>
          <w:lang w:eastAsia="ar-SA"/>
        </w:rPr>
      </w:pPr>
      <w:r w:rsidRPr="003F4869">
        <w:rPr>
          <w:i/>
          <w:lang w:eastAsia="ar-SA"/>
        </w:rPr>
        <w:t>-</w:t>
      </w:r>
      <w:r w:rsidRPr="003F4869">
        <w:rPr>
          <w:lang w:eastAsia="ar-SA"/>
        </w:rPr>
        <w:t xml:space="preserve"> терминологическим словарем;</w:t>
      </w:r>
    </w:p>
    <w:p w:rsidR="003F4869" w:rsidRPr="003F4869" w:rsidRDefault="003F4869" w:rsidP="003F4869">
      <w:pPr>
        <w:widowControl w:val="0"/>
        <w:suppressAutoHyphens/>
        <w:autoSpaceDE w:val="0"/>
        <w:ind w:left="1620"/>
        <w:jc w:val="both"/>
        <w:rPr>
          <w:lang w:eastAsia="ar-SA"/>
        </w:rPr>
      </w:pPr>
      <w:r w:rsidRPr="003F4869">
        <w:rPr>
          <w:i/>
          <w:lang w:eastAsia="ar-SA"/>
        </w:rPr>
        <w:t>-</w:t>
      </w:r>
      <w:r w:rsidRPr="003F4869">
        <w:rPr>
          <w:lang w:eastAsia="ar-SA"/>
        </w:rPr>
        <w:t xml:space="preserve"> основой литературной критики;</w:t>
      </w:r>
    </w:p>
    <w:p w:rsidR="003F4869" w:rsidRPr="003F4869" w:rsidRDefault="003F4869" w:rsidP="003F4869">
      <w:pPr>
        <w:widowControl w:val="0"/>
        <w:suppressAutoHyphens/>
        <w:autoSpaceDE w:val="0"/>
        <w:ind w:left="1620"/>
        <w:jc w:val="both"/>
        <w:rPr>
          <w:lang w:eastAsia="ar-SA"/>
        </w:rPr>
      </w:pPr>
      <w:r w:rsidRPr="003F4869">
        <w:rPr>
          <w:i/>
          <w:lang w:eastAsia="ar-SA"/>
        </w:rPr>
        <w:t>-</w:t>
      </w:r>
      <w:r w:rsidRPr="003F4869">
        <w:rPr>
          <w:lang w:eastAsia="ar-SA"/>
        </w:rPr>
        <w:t xml:space="preserve"> новыми техническими средствами, Интернет-ресурсами.</w:t>
      </w:r>
    </w:p>
    <w:p w:rsidR="003F4869" w:rsidRPr="003F4869" w:rsidRDefault="003F4869" w:rsidP="003F486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  <w:r w:rsidRPr="003F4869">
        <w:rPr>
          <w:b/>
        </w:rPr>
        <w:t>3. Краткое содержание дисциплины</w:t>
      </w:r>
    </w:p>
    <w:p w:rsidR="003F4869" w:rsidRPr="003F4869" w:rsidRDefault="003F4869" w:rsidP="003F4869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3F4869">
        <w:t>Курс «Литература русского зарубежья (1917-1930гг.)» хронологически рассматривает литературных процесс от начала ХХ века до рубежа ХХ – ХХ</w:t>
      </w:r>
      <w:r w:rsidRPr="003F4869">
        <w:rPr>
          <w:lang w:val="en-US"/>
        </w:rPr>
        <w:t>I</w:t>
      </w:r>
      <w:r w:rsidRPr="003F4869">
        <w:t xml:space="preserve"> вв. в контексте литературных закономерностей, преемственности гуманистических идеалов, типологического и индивидуального. Обзорные лекции сочетаются с материалом, в центре которого находится проблема творческой индивидуальности, связанная с конкретным писательским именем, его художественным миром. Анализ художественного текста производится с учетом его жанровой специфики, стилевых особенностей, культурологической природы. Эволюционное развитие отечественной литературы представлено в именах писателей-классиков от реализма до постмодернизма. Рассматривается литературы русского зарубежья, «возвращенная» литература в соответствии с новыми требования литературной критики, актуальными задачами литературоведения Новой России.</w:t>
      </w:r>
    </w:p>
    <w:p w:rsidR="003F4869" w:rsidRPr="003F4869" w:rsidRDefault="003F4869" w:rsidP="003F4869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3F4869">
        <w:rPr>
          <w:b/>
          <w:lang w:eastAsia="ar-SA"/>
        </w:rPr>
        <w:t>Требования к результатам освоения дисциплины:</w:t>
      </w:r>
      <w:r w:rsidRPr="003F4869">
        <w:rPr>
          <w:lang w:eastAsia="ar-SA"/>
        </w:rPr>
        <w:t xml:space="preserve"> Дисциплина участвует в формировании компетенций:  ОК-1, ОК-2, ОК-16, ПК-1, ПК-2, ПК-5, ПК-6, ПК-8.</w:t>
      </w:r>
    </w:p>
    <w:p w:rsidR="003F4869" w:rsidRPr="003F4869" w:rsidRDefault="003F4869" w:rsidP="003F4869">
      <w:pPr>
        <w:tabs>
          <w:tab w:val="num" w:pos="0"/>
        </w:tabs>
        <w:ind w:firstLine="426"/>
        <w:jc w:val="both"/>
        <w:rPr>
          <w:b/>
        </w:rPr>
      </w:pPr>
    </w:p>
    <w:p w:rsidR="003F4869" w:rsidRPr="003F4869" w:rsidRDefault="003F4869" w:rsidP="003F4869">
      <w:pPr>
        <w:tabs>
          <w:tab w:val="num" w:pos="0"/>
        </w:tabs>
        <w:jc w:val="both"/>
        <w:rPr>
          <w:b/>
        </w:rPr>
      </w:pPr>
      <w:r w:rsidRPr="003F4869">
        <w:rPr>
          <w:b/>
        </w:rPr>
        <w:t>4. Аннотация разработана на основании:</w:t>
      </w:r>
    </w:p>
    <w:p w:rsidR="003F4869" w:rsidRPr="003F4869" w:rsidRDefault="003F4869" w:rsidP="003F4869">
      <w:pPr>
        <w:tabs>
          <w:tab w:val="num" w:pos="0"/>
        </w:tabs>
        <w:jc w:val="both"/>
      </w:pPr>
      <w:r w:rsidRPr="003F4869">
        <w:t xml:space="preserve">1. ФГОС ВПО по направлению 032700 Филология; </w:t>
      </w:r>
    </w:p>
    <w:p w:rsidR="003F4869" w:rsidRPr="003F4869" w:rsidRDefault="003F4869" w:rsidP="003F4869">
      <w:pPr>
        <w:tabs>
          <w:tab w:val="num" w:pos="0"/>
        </w:tabs>
        <w:jc w:val="both"/>
      </w:pPr>
      <w:r w:rsidRPr="003F4869">
        <w:t>2. ООП ВПО по направлению 032700  - «Филология»; профиль «Русский язык как иностранный»;</w:t>
      </w:r>
    </w:p>
    <w:p w:rsidR="003F4869" w:rsidRPr="003F4869" w:rsidRDefault="003F4869" w:rsidP="003F4869">
      <w:pPr>
        <w:tabs>
          <w:tab w:val="num" w:pos="0"/>
        </w:tabs>
      </w:pPr>
      <w:r w:rsidRPr="003F4869">
        <w:t>3. Аннотация к РПД утверждена на заседании кафедры русской литературы ХХ века и теории литературы (протокол № 10 от «19» апреля 2011г.)</w:t>
      </w:r>
    </w:p>
    <w:p w:rsidR="003F4869" w:rsidRPr="003F4869" w:rsidRDefault="003F4869" w:rsidP="003F4869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F4869" w:rsidRPr="003F4869" w:rsidRDefault="003F4869" w:rsidP="003F4869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69"/>
    <w:rsid w:val="003F4869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2014-10-31T01:07:00Z</dcterms:created>
  <dcterms:modified xsi:type="dcterms:W3CDTF">2014-10-31T01:07:00Z</dcterms:modified>
</cp:coreProperties>
</file>